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D80" w:rsidRDefault="00DE4D80" w:rsidP="00DE4D80">
      <w:pPr>
        <w:jc w:val="center"/>
        <w:rPr>
          <w:b/>
          <w:color w:val="333333"/>
          <w:sz w:val="28"/>
          <w:szCs w:val="28"/>
        </w:rPr>
      </w:pPr>
      <w:r w:rsidRPr="00DE4D80">
        <w:rPr>
          <w:rFonts w:hint="eastAsia"/>
          <w:b/>
          <w:color w:val="333333"/>
          <w:sz w:val="28"/>
          <w:szCs w:val="28"/>
        </w:rPr>
        <w:t>香港财务管理项目简介</w:t>
      </w:r>
    </w:p>
    <w:p w:rsidR="00DE4D80" w:rsidRPr="00DE4D80" w:rsidRDefault="00DE4D80" w:rsidP="00DE4D80">
      <w:pPr>
        <w:rPr>
          <w:b/>
          <w:color w:val="333333"/>
          <w:sz w:val="28"/>
          <w:szCs w:val="28"/>
        </w:rPr>
      </w:pPr>
      <w:r>
        <w:rPr>
          <w:rFonts w:hint="eastAsia"/>
        </w:rPr>
        <w:t>【</w:t>
      </w:r>
      <w:r w:rsidRPr="00DE4D80">
        <w:rPr>
          <w:rFonts w:hint="eastAsia"/>
        </w:rPr>
        <w:t>项目简介</w:t>
      </w:r>
      <w:r>
        <w:rPr>
          <w:rFonts w:hint="eastAsia"/>
        </w:rPr>
        <w:t>】</w:t>
      </w:r>
    </w:p>
    <w:p w:rsidR="00FF6E85" w:rsidRDefault="00DE4D80" w:rsidP="00DE4D80">
      <w:pPr>
        <w:spacing w:line="360" w:lineRule="auto"/>
        <w:ind w:firstLineChars="200" w:firstLine="420"/>
      </w:pPr>
      <w:r w:rsidRPr="00DE4D80">
        <w:rPr>
          <w:rFonts w:hint="eastAsia"/>
        </w:rPr>
        <w:t>香港财务会计管理项目将在联合全球著名会计师事务所和香港会计师协会（</w:t>
      </w:r>
      <w:r w:rsidRPr="00DE4D80">
        <w:rPr>
          <w:rFonts w:hint="eastAsia"/>
        </w:rPr>
        <w:t>HKICPA</w:t>
      </w:r>
      <w:r w:rsidRPr="00DE4D80">
        <w:rPr>
          <w:rFonts w:hint="eastAsia"/>
        </w:rPr>
        <w:t>）接受财务相关课程及实战，了解国际财务的最新动态以及会计师事务所的工作范畴；同时举办财务优化方案大赛，最大程度上做到学以致用。</w:t>
      </w:r>
      <w:r w:rsidRPr="00DE4D80">
        <w:rPr>
          <w:rFonts w:hint="eastAsia"/>
        </w:rPr>
        <w:br/>
      </w:r>
      <w:r>
        <w:rPr>
          <w:rFonts w:hint="eastAsia"/>
        </w:rPr>
        <w:t>【</w:t>
      </w:r>
      <w:r w:rsidRPr="00DE4D80">
        <w:rPr>
          <w:rFonts w:hint="eastAsia"/>
        </w:rPr>
        <w:t>项目介绍</w:t>
      </w:r>
      <w:r>
        <w:rPr>
          <w:rFonts w:hint="eastAsia"/>
        </w:rPr>
        <w:t>】</w:t>
      </w:r>
      <w:r w:rsidRPr="00DE4D80">
        <w:rPr>
          <w:rFonts w:hint="eastAsia"/>
        </w:rPr>
        <w:br/>
      </w:r>
      <w:r>
        <w:rPr>
          <w:rFonts w:hint="eastAsia"/>
        </w:rPr>
        <w:t xml:space="preserve">    </w:t>
      </w:r>
      <w:r w:rsidRPr="00DE4D80">
        <w:rPr>
          <w:rFonts w:hint="eastAsia"/>
        </w:rPr>
        <w:t>（</w:t>
      </w:r>
      <w:r w:rsidRPr="00DE4D80">
        <w:rPr>
          <w:rFonts w:hint="eastAsia"/>
        </w:rPr>
        <w:t>1</w:t>
      </w:r>
      <w:r w:rsidRPr="00DE4D80">
        <w:rPr>
          <w:rFonts w:hint="eastAsia"/>
        </w:rPr>
        <w:t>）香港会计师协会</w:t>
      </w:r>
      <w:r w:rsidRPr="00DE4D80">
        <w:rPr>
          <w:rFonts w:hint="eastAsia"/>
        </w:rPr>
        <w:t>HKICPA</w:t>
      </w:r>
      <w:r w:rsidRPr="00DE4D80">
        <w:rPr>
          <w:rFonts w:hint="eastAsia"/>
        </w:rPr>
        <w:t>课程及培训，香港</w:t>
      </w:r>
      <w:r w:rsidRPr="00DE4D80">
        <w:rPr>
          <w:rFonts w:hint="eastAsia"/>
        </w:rPr>
        <w:t>CPA</w:t>
      </w:r>
      <w:r w:rsidRPr="00DE4D80">
        <w:rPr>
          <w:rFonts w:hint="eastAsia"/>
        </w:rPr>
        <w:t>认证及竞争力，香港财务实战，掌握第一手的会计知识和四大会计师事务所的最新动态；通过与内部员工的直接沟通交流，体验真实的企业文化，商业氛围和人文气息。</w:t>
      </w:r>
      <w:r w:rsidRPr="00DE4D80">
        <w:rPr>
          <w:rFonts w:hint="eastAsia"/>
        </w:rPr>
        <w:br/>
      </w:r>
      <w:r>
        <w:rPr>
          <w:rFonts w:hint="eastAsia"/>
        </w:rPr>
        <w:t xml:space="preserve">    </w:t>
      </w:r>
      <w:r w:rsidRPr="00DE4D80">
        <w:rPr>
          <w:rFonts w:hint="eastAsia"/>
        </w:rPr>
        <w:t>（</w:t>
      </w:r>
      <w:r w:rsidRPr="00DE4D80">
        <w:rPr>
          <w:rFonts w:hint="eastAsia"/>
        </w:rPr>
        <w:t>2</w:t>
      </w:r>
      <w:r w:rsidRPr="00DE4D80">
        <w:rPr>
          <w:rFonts w:hint="eastAsia"/>
        </w:rPr>
        <w:t>）财务管理案例大赛：举办该财务案例大赛，旨在让学员更灵活高效运用学习到的财务知识，每一支团队都需要在专业导师的指导下完成一份案例分析，并在财务企业高管组成的评审团前展示自己的比赛成果。</w:t>
      </w:r>
      <w:r w:rsidRPr="00DE4D80">
        <w:rPr>
          <w:rFonts w:hint="eastAsia"/>
        </w:rPr>
        <w:br/>
      </w:r>
      <w:r>
        <w:rPr>
          <w:rFonts w:hint="eastAsia"/>
        </w:rPr>
        <w:t xml:space="preserve">    </w:t>
      </w:r>
      <w:r w:rsidRPr="00DE4D80">
        <w:rPr>
          <w:rFonts w:hint="eastAsia"/>
        </w:rPr>
        <w:t>（</w:t>
      </w:r>
      <w:r w:rsidRPr="00DE4D80">
        <w:rPr>
          <w:rFonts w:hint="eastAsia"/>
        </w:rPr>
        <w:t>3</w:t>
      </w:r>
      <w:r w:rsidRPr="00DE4D80">
        <w:rPr>
          <w:rFonts w:hint="eastAsia"/>
        </w:rPr>
        <w:t>）香港机构访问：香港大学及香港金融管理局交流访问，获得香港高校申请的第一手资料及了解香港金融市场运营机制，开阔国际视野。</w:t>
      </w:r>
      <w:r w:rsidRPr="00DE4D80">
        <w:rPr>
          <w:rFonts w:hint="eastAsia"/>
        </w:rPr>
        <w:br/>
      </w:r>
      <w:r>
        <w:rPr>
          <w:rFonts w:hint="eastAsia"/>
        </w:rPr>
        <w:t xml:space="preserve">    </w:t>
      </w:r>
      <w:r w:rsidRPr="00DE4D80">
        <w:rPr>
          <w:rFonts w:hint="eastAsia"/>
        </w:rPr>
        <w:t>（</w:t>
      </w:r>
      <w:r w:rsidRPr="00DE4D80">
        <w:rPr>
          <w:rFonts w:hint="eastAsia"/>
        </w:rPr>
        <w:t>4</w:t>
      </w:r>
      <w:r w:rsidRPr="00DE4D80">
        <w:rPr>
          <w:rFonts w:hint="eastAsia"/>
        </w:rPr>
        <w:t>）项目收获：项目证书，企业高管签发的推荐信，财务管理案例大赛获奖证书，职业规划指导及精英人脉搭建。</w:t>
      </w:r>
      <w:r w:rsidRPr="00DE4D80">
        <w:rPr>
          <w:rFonts w:hint="eastAsia"/>
        </w:rPr>
        <w:br/>
      </w:r>
      <w:r>
        <w:rPr>
          <w:rFonts w:hint="eastAsia"/>
          <w:b/>
          <w:bCs/>
        </w:rPr>
        <w:t>【</w:t>
      </w:r>
      <w:r w:rsidRPr="00DE4D80">
        <w:rPr>
          <w:rFonts w:hint="eastAsia"/>
        </w:rPr>
        <w:t>合作机构简介</w:t>
      </w:r>
      <w:r>
        <w:rPr>
          <w:rFonts w:hint="eastAsia"/>
          <w:b/>
          <w:bCs/>
        </w:rPr>
        <w:t>】</w:t>
      </w:r>
      <w:r w:rsidRPr="00DE4D80">
        <w:rPr>
          <w:rFonts w:hint="eastAsia"/>
        </w:rPr>
        <w:t> </w:t>
      </w:r>
    </w:p>
    <w:p w:rsidR="00DE4D80" w:rsidRDefault="00DE4D80" w:rsidP="00DE4D80">
      <w:pPr>
        <w:spacing w:line="360" w:lineRule="auto"/>
      </w:pPr>
      <w:r>
        <w:rPr>
          <w:rFonts w:hint="eastAsia"/>
        </w:rPr>
        <w:t xml:space="preserve">HKIPCA </w:t>
      </w:r>
      <w:r>
        <w:rPr>
          <w:rFonts w:hint="eastAsia"/>
        </w:rPr>
        <w:t>香港会计师协会</w:t>
      </w:r>
    </w:p>
    <w:p w:rsidR="00DE4D80" w:rsidRDefault="00DE4D80" w:rsidP="00DE4D80">
      <w:pPr>
        <w:spacing w:line="360" w:lineRule="auto"/>
      </w:pPr>
      <w:r w:rsidRPr="00DE4D80">
        <w:rPr>
          <w:rFonts w:hint="eastAsia"/>
        </w:rPr>
        <w:t>香港唯一法定专业会计师注册组织，专责培训、发展及监管本港的会计专业</w:t>
      </w:r>
      <w:r>
        <w:rPr>
          <w:rFonts w:hint="eastAsia"/>
        </w:rPr>
        <w:t>。</w:t>
      </w:r>
      <w:r w:rsidRPr="00DE4D80">
        <w:t>香港会计师公会的专业资格课程，现已获全球五大洲认可。公会与澳洲、加拿大、英格兰及威尔斯、爱尔兰、纽西兰、蘇格兰、南非、津巴布韦的特许会计师公会以及代表美国国家会计委员会全国联合会及美国会计师公会的美国国际资格评审委员会、特许公认会计师公会、澳洲会计师公会及国际会计师公会，签订协议，香港会计师公会会员享有申请此等团体的会籍及於当地执业的资格。</w:t>
      </w:r>
    </w:p>
    <w:p w:rsidR="00DE4D80" w:rsidRDefault="00DE4D80" w:rsidP="00DE4D80">
      <w:pPr>
        <w:spacing w:line="360" w:lineRule="auto"/>
      </w:pPr>
      <w:r>
        <w:rPr>
          <w:rFonts w:hint="eastAsia"/>
        </w:rPr>
        <w:t>【四大会计师事务所】</w:t>
      </w:r>
    </w:p>
    <w:p w:rsidR="00DE4D80" w:rsidRDefault="00DE4D80" w:rsidP="00DE4D80">
      <w:pPr>
        <w:spacing w:line="360" w:lineRule="auto"/>
      </w:pPr>
      <w:r>
        <w:rPr>
          <w:rFonts w:hint="eastAsia"/>
        </w:rPr>
        <w:t>普华永道</w:t>
      </w:r>
    </w:p>
    <w:p w:rsidR="00DE4D80" w:rsidRDefault="00DE4D80" w:rsidP="00DE4D80">
      <w:pPr>
        <w:spacing w:line="360" w:lineRule="auto"/>
      </w:pPr>
      <w:r w:rsidRPr="00DE4D80">
        <w:t>是世界上最顶级的会计师事务所。</w:t>
      </w:r>
      <w:r w:rsidRPr="00DE4D80">
        <w:t>1998</w:t>
      </w:r>
      <w:r w:rsidRPr="00DE4D80">
        <w:t>年，他的两个前身</w:t>
      </w:r>
      <w:r w:rsidRPr="00DE4D80">
        <w:t>——</w:t>
      </w:r>
      <w:r w:rsidRPr="00DE4D80">
        <w:t>普华会计师事务所和永道会计师事务所在英国伦敦合并成为了如今的普华永道。普华永道在</w:t>
      </w:r>
      <w:r w:rsidRPr="00DE4D80">
        <w:t>2008</w:t>
      </w:r>
      <w:r w:rsidRPr="00DE4D80">
        <w:t>财年获利约</w:t>
      </w:r>
      <w:r w:rsidRPr="00DE4D80">
        <w:t>280</w:t>
      </w:r>
      <w:r w:rsidRPr="00DE4D80">
        <w:t>亿美元，它的雇员超过</w:t>
      </w:r>
      <w:r w:rsidRPr="00DE4D80">
        <w:t>146,000</w:t>
      </w:r>
      <w:r w:rsidRPr="00DE4D80">
        <w:t>人，遍布</w:t>
      </w:r>
      <w:r w:rsidRPr="00DE4D80">
        <w:t>150</w:t>
      </w:r>
      <w:r w:rsidRPr="00DE4D80">
        <w:t>个国家或地区。在福布斯全球排行榜上，普华永道位列全球私人企业的第三名。普华永道也是国际</w:t>
      </w:r>
      <w:hyperlink r:id="rId6" w:tgtFrame="_blank" w:history="1">
        <w:r w:rsidRPr="00DE4D80">
          <w:t>四大会计师事务所</w:t>
        </w:r>
      </w:hyperlink>
      <w:r w:rsidRPr="00DE4D80">
        <w:t>之一</w:t>
      </w:r>
      <w:r>
        <w:rPr>
          <w:rFonts w:hint="eastAsia"/>
        </w:rPr>
        <w:t>。</w:t>
      </w:r>
    </w:p>
    <w:p w:rsidR="00DE4D80" w:rsidRDefault="00DE4D80" w:rsidP="00DE4D80">
      <w:pPr>
        <w:spacing w:line="360" w:lineRule="auto"/>
      </w:pPr>
      <w:r>
        <w:rPr>
          <w:rFonts w:hint="eastAsia"/>
        </w:rPr>
        <w:lastRenderedPageBreak/>
        <w:t>安永</w:t>
      </w:r>
    </w:p>
    <w:p w:rsidR="00DE4D80" w:rsidRDefault="00FF6E85" w:rsidP="00AC64B7">
      <w:pPr>
        <w:widowControl/>
        <w:shd w:val="clear" w:color="auto" w:fill="FFFFFF"/>
        <w:spacing w:line="360" w:lineRule="atLeast"/>
        <w:jc w:val="left"/>
      </w:pPr>
      <w:hyperlink r:id="rId7" w:tgtFrame="_blank" w:history="1">
        <w:r w:rsidR="00DE4D80" w:rsidRPr="00DE4D80">
          <w:t>国际四大会计师事务所</w:t>
        </w:r>
      </w:hyperlink>
      <w:r w:rsidR="00DE4D80" w:rsidRPr="00DE4D80">
        <w:t>之一，全美第二大会计师事务所。英文缩写为</w:t>
      </w:r>
      <w:r w:rsidR="00DE4D80" w:rsidRPr="00DE4D80">
        <w:t>EY</w:t>
      </w:r>
      <w:r w:rsidR="00DE4D80" w:rsidRPr="00DE4D80">
        <w:t>，全称为</w:t>
      </w:r>
      <w:r w:rsidR="00DE4D80" w:rsidRPr="00DE4D80">
        <w:t>Ernst &amp; Young </w:t>
      </w:r>
      <w:r w:rsidR="00DE4D80" w:rsidRPr="00DE4D80">
        <w:t>。</w:t>
      </w:r>
      <w:r w:rsidR="00DE4D80" w:rsidRPr="00DE4D80">
        <w:t>Ernst &amp; Young</w:t>
      </w:r>
      <w:r w:rsidR="00DE4D80" w:rsidRPr="00DE4D80">
        <w:t>至今已有一百多年的历史。</w:t>
      </w:r>
      <w:hyperlink r:id="rId8" w:tgtFrame="_blank" w:history="1">
        <w:r w:rsidR="00DE4D80" w:rsidRPr="00DE4D80">
          <w:t>安永会计师事务所</w:t>
        </w:r>
      </w:hyperlink>
      <w:r w:rsidR="00DE4D80" w:rsidRPr="00DE4D80">
        <w:t>的前身是</w:t>
      </w:r>
      <w:r w:rsidR="00DE4D80" w:rsidRPr="00DE4D80">
        <w:t>1903</w:t>
      </w:r>
      <w:r w:rsidR="00DE4D80" w:rsidRPr="00DE4D80">
        <w:t>年成立于</w:t>
      </w:r>
      <w:hyperlink r:id="rId9" w:tgtFrame="_blank" w:history="1">
        <w:r w:rsidR="00DE4D80" w:rsidRPr="00DE4D80">
          <w:t>美国</w:t>
        </w:r>
      </w:hyperlink>
      <w:r w:rsidR="00DE4D80" w:rsidRPr="00DE4D80">
        <w:t>克利夫兰的</w:t>
      </w:r>
      <w:r w:rsidR="00DE4D80" w:rsidRPr="00DE4D80">
        <w:t>Ernst &amp; Ernst(1979</w:t>
      </w:r>
      <w:r w:rsidR="00DE4D80" w:rsidRPr="00DE4D80">
        <w:t>年后合并为</w:t>
      </w:r>
      <w:r w:rsidR="00DE4D80" w:rsidRPr="00DE4D80">
        <w:t>Ernst &amp; Whinney)</w:t>
      </w:r>
      <w:r w:rsidR="00DE4D80" w:rsidRPr="00DE4D80">
        <w:t>会计公司和</w:t>
      </w:r>
      <w:r w:rsidR="00DE4D80" w:rsidRPr="00DE4D80">
        <w:t>1894</w:t>
      </w:r>
      <w:r w:rsidR="00DE4D80" w:rsidRPr="00DE4D80">
        <w:t>年成立于美国</w:t>
      </w:r>
      <w:hyperlink r:id="rId10" w:tgtFrame="_blank" w:history="1">
        <w:r w:rsidR="00DE4D80" w:rsidRPr="00DE4D80">
          <w:t>纽约</w:t>
        </w:r>
      </w:hyperlink>
      <w:r w:rsidR="00DE4D80" w:rsidRPr="00DE4D80">
        <w:t>的</w:t>
      </w:r>
      <w:r w:rsidR="00DE4D80" w:rsidRPr="00DE4D80">
        <w:t>Arthur Young</w:t>
      </w:r>
      <w:r w:rsidR="00DE4D80" w:rsidRPr="00DE4D80">
        <w:t>会计公司。</w:t>
      </w:r>
      <w:r w:rsidR="00DE4D80" w:rsidRPr="00DE4D80">
        <w:t>1989</w:t>
      </w:r>
      <w:r w:rsidR="00DE4D80" w:rsidRPr="00DE4D80">
        <w:t>年，原八大会计事物所之中的</w:t>
      </w:r>
      <w:r w:rsidR="00DE4D80" w:rsidRPr="00DE4D80">
        <w:t>Arthur Young</w:t>
      </w:r>
      <w:r w:rsidR="00DE4D80" w:rsidRPr="00DE4D80">
        <w:t>及</w:t>
      </w:r>
      <w:r w:rsidR="00DE4D80" w:rsidRPr="00DE4D80">
        <w:t>Ernst &amp; Whinney</w:t>
      </w:r>
      <w:r w:rsidR="00DE4D80" w:rsidRPr="00DE4D80">
        <w:t>之间的兼并造就了现在的</w:t>
      </w:r>
      <w:r w:rsidR="00DE4D80" w:rsidRPr="00DE4D80">
        <w:t>Ernst &amp; Young</w:t>
      </w:r>
      <w:r w:rsidR="00DE4D80" w:rsidRPr="00DE4D80">
        <w:t>。</w:t>
      </w:r>
    </w:p>
    <w:p w:rsidR="00036417" w:rsidRDefault="00DE4D80" w:rsidP="00DE4D80">
      <w:pPr>
        <w:spacing w:line="360" w:lineRule="auto"/>
      </w:pPr>
      <w:r>
        <w:rPr>
          <w:rFonts w:hint="eastAsia"/>
        </w:rPr>
        <w:t>【项目日程】</w:t>
      </w:r>
    </w:p>
    <w:tbl>
      <w:tblPr>
        <w:tblStyle w:val="a9"/>
        <w:tblW w:w="8170" w:type="dxa"/>
        <w:jc w:val="center"/>
        <w:tblLook w:val="04A0"/>
      </w:tblPr>
      <w:tblGrid>
        <w:gridCol w:w="970"/>
        <w:gridCol w:w="2649"/>
        <w:gridCol w:w="2835"/>
        <w:gridCol w:w="1716"/>
      </w:tblGrid>
      <w:tr w:rsidR="00DE4D80" w:rsidRPr="00DE4D80" w:rsidTr="00DE4D80">
        <w:trPr>
          <w:trHeight w:val="454"/>
          <w:jc w:val="center"/>
        </w:trPr>
        <w:tc>
          <w:tcPr>
            <w:tcW w:w="970" w:type="dxa"/>
            <w:hideMark/>
          </w:tcPr>
          <w:p w:rsidR="00DE4D80" w:rsidRPr="00DE4D80" w:rsidRDefault="00DE4D80" w:rsidP="00DE4D80">
            <w:pPr>
              <w:widowControl/>
              <w:spacing w:line="450" w:lineRule="atLeast"/>
              <w:jc w:val="center"/>
              <w:rPr>
                <w:rFonts w:ascii="微软雅黑" w:eastAsia="微软雅黑" w:hAnsi="微软雅黑" w:cs="宋体"/>
                <w:color w:val="333333"/>
                <w:kern w:val="0"/>
                <w:sz w:val="18"/>
                <w:szCs w:val="18"/>
              </w:rPr>
            </w:pPr>
            <w:r w:rsidRPr="00DE4D80">
              <w:rPr>
                <w:rFonts w:ascii="微软雅黑" w:eastAsia="微软雅黑" w:hAnsi="微软雅黑" w:cs="宋体" w:hint="eastAsia"/>
                <w:color w:val="333333"/>
                <w:kern w:val="0"/>
                <w:sz w:val="18"/>
                <w:szCs w:val="18"/>
              </w:rPr>
              <w:t>第一天</w:t>
            </w:r>
          </w:p>
        </w:tc>
        <w:tc>
          <w:tcPr>
            <w:tcW w:w="5484" w:type="dxa"/>
            <w:gridSpan w:val="2"/>
            <w:hideMark/>
          </w:tcPr>
          <w:p w:rsidR="00DE4D80" w:rsidRPr="00DE4D80" w:rsidRDefault="00DE4D80" w:rsidP="00DE4D80">
            <w:pPr>
              <w:widowControl/>
              <w:spacing w:line="450" w:lineRule="atLeast"/>
              <w:jc w:val="center"/>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抵达香港，项目学员相互熟悉</w:t>
            </w:r>
          </w:p>
        </w:tc>
        <w:tc>
          <w:tcPr>
            <w:tcW w:w="1716" w:type="dxa"/>
            <w:hideMark/>
          </w:tcPr>
          <w:p w:rsidR="00DE4D80" w:rsidRPr="00DE4D80" w:rsidRDefault="00DE4D80" w:rsidP="00DE4D80">
            <w:pPr>
              <w:widowControl/>
              <w:spacing w:line="450" w:lineRule="atLeast"/>
              <w:jc w:val="lef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公司导师见面会</w:t>
            </w:r>
          </w:p>
        </w:tc>
      </w:tr>
      <w:tr w:rsidR="00DE4D80" w:rsidRPr="00DE4D80" w:rsidTr="00DE4D80">
        <w:trPr>
          <w:trHeight w:val="454"/>
          <w:jc w:val="center"/>
        </w:trPr>
        <w:tc>
          <w:tcPr>
            <w:tcW w:w="970" w:type="dxa"/>
            <w:hideMark/>
          </w:tcPr>
          <w:p w:rsidR="00DE4D80" w:rsidRPr="00DE4D80" w:rsidRDefault="00DE4D80" w:rsidP="00DE4D80">
            <w:pPr>
              <w:widowControl/>
              <w:spacing w:line="450" w:lineRule="atLeast"/>
              <w:jc w:val="center"/>
              <w:rPr>
                <w:rFonts w:ascii="微软雅黑" w:eastAsia="微软雅黑" w:hAnsi="微软雅黑" w:cs="宋体"/>
                <w:color w:val="333333"/>
                <w:kern w:val="0"/>
                <w:sz w:val="18"/>
                <w:szCs w:val="18"/>
              </w:rPr>
            </w:pPr>
            <w:r w:rsidRPr="00DE4D80">
              <w:rPr>
                <w:rFonts w:ascii="微软雅黑" w:eastAsia="微软雅黑" w:hAnsi="微软雅黑" w:cs="宋体" w:hint="eastAsia"/>
                <w:color w:val="333333"/>
                <w:kern w:val="0"/>
                <w:sz w:val="18"/>
                <w:szCs w:val="18"/>
              </w:rPr>
              <w:t>第二天</w:t>
            </w:r>
          </w:p>
        </w:tc>
        <w:tc>
          <w:tcPr>
            <w:tcW w:w="2649" w:type="dxa"/>
            <w:hideMark/>
          </w:tcPr>
          <w:p w:rsidR="00DE4D80" w:rsidRPr="00DE4D80" w:rsidRDefault="00DE4D80" w:rsidP="00DE4D80">
            <w:pPr>
              <w:widowControl/>
              <w:spacing w:line="450" w:lineRule="atLeast"/>
              <w:jc w:val="lef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香港税务方向课程（一）</w:t>
            </w:r>
          </w:p>
        </w:tc>
        <w:tc>
          <w:tcPr>
            <w:tcW w:w="2835" w:type="dxa"/>
            <w:hideMark/>
          </w:tcPr>
          <w:p w:rsidR="00DE4D80" w:rsidRPr="00DE4D80" w:rsidRDefault="00DE4D80" w:rsidP="00DE4D80">
            <w:pPr>
              <w:widowControl/>
              <w:spacing w:line="450" w:lineRule="atLeast"/>
              <w:jc w:val="lef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香港税务方向课程（二）</w:t>
            </w:r>
          </w:p>
        </w:tc>
        <w:tc>
          <w:tcPr>
            <w:tcW w:w="1716" w:type="dxa"/>
            <w:hideMark/>
          </w:tcPr>
          <w:p w:rsidR="00DE4D80" w:rsidRPr="00DE4D80" w:rsidRDefault="00DE4D80" w:rsidP="00DE4D80">
            <w:pPr>
              <w:widowControl/>
              <w:spacing w:line="450" w:lineRule="atLeast"/>
              <w:jc w:val="lef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团队小组分工</w:t>
            </w:r>
          </w:p>
        </w:tc>
      </w:tr>
      <w:tr w:rsidR="00DE4D80" w:rsidRPr="00DE4D80" w:rsidTr="00DE4D80">
        <w:trPr>
          <w:trHeight w:val="470"/>
          <w:jc w:val="center"/>
        </w:trPr>
        <w:tc>
          <w:tcPr>
            <w:tcW w:w="970" w:type="dxa"/>
            <w:hideMark/>
          </w:tcPr>
          <w:p w:rsidR="00DE4D80" w:rsidRPr="00DE4D80" w:rsidRDefault="00DE4D80" w:rsidP="00DE4D80">
            <w:pPr>
              <w:widowControl/>
              <w:spacing w:line="450" w:lineRule="atLeast"/>
              <w:jc w:val="center"/>
              <w:rPr>
                <w:rFonts w:ascii="微软雅黑" w:eastAsia="微软雅黑" w:hAnsi="微软雅黑" w:cs="宋体"/>
                <w:color w:val="333333"/>
                <w:kern w:val="0"/>
                <w:sz w:val="18"/>
                <w:szCs w:val="18"/>
              </w:rPr>
            </w:pPr>
            <w:r w:rsidRPr="00DE4D80">
              <w:rPr>
                <w:rFonts w:ascii="微软雅黑" w:eastAsia="微软雅黑" w:hAnsi="微软雅黑" w:cs="宋体" w:hint="eastAsia"/>
                <w:color w:val="333333"/>
                <w:kern w:val="0"/>
                <w:sz w:val="18"/>
                <w:szCs w:val="18"/>
              </w:rPr>
              <w:t>第三天</w:t>
            </w:r>
          </w:p>
        </w:tc>
        <w:tc>
          <w:tcPr>
            <w:tcW w:w="2649" w:type="dxa"/>
            <w:hideMark/>
          </w:tcPr>
          <w:p w:rsidR="00DE4D80" w:rsidRPr="00DE4D80" w:rsidRDefault="00DE4D80" w:rsidP="00DE4D80">
            <w:pPr>
              <w:widowControl/>
              <w:spacing w:line="450" w:lineRule="atLeast"/>
              <w:jc w:val="lef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香港金融管理局参观</w:t>
            </w:r>
          </w:p>
        </w:tc>
        <w:tc>
          <w:tcPr>
            <w:tcW w:w="2835" w:type="dxa"/>
            <w:hideMark/>
          </w:tcPr>
          <w:p w:rsidR="00DE4D80" w:rsidRPr="00DE4D80" w:rsidRDefault="00DE4D80" w:rsidP="00DE4D80">
            <w:pPr>
              <w:widowControl/>
              <w:spacing w:line="450" w:lineRule="atLeast"/>
              <w:jc w:val="lef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香港公司财务管理方向课程</w:t>
            </w:r>
          </w:p>
        </w:tc>
        <w:tc>
          <w:tcPr>
            <w:tcW w:w="1716" w:type="dxa"/>
            <w:hideMark/>
          </w:tcPr>
          <w:p w:rsidR="00DE4D80" w:rsidRPr="00DE4D80" w:rsidRDefault="00DE4D80" w:rsidP="00DE4D80">
            <w:pPr>
              <w:widowControl/>
              <w:spacing w:line="450" w:lineRule="atLeast"/>
              <w:jc w:val="lef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导师指导</w:t>
            </w:r>
          </w:p>
        </w:tc>
      </w:tr>
      <w:tr w:rsidR="00DE4D80" w:rsidRPr="00DE4D80" w:rsidTr="00DE4D80">
        <w:trPr>
          <w:trHeight w:val="470"/>
          <w:jc w:val="center"/>
        </w:trPr>
        <w:tc>
          <w:tcPr>
            <w:tcW w:w="970" w:type="dxa"/>
            <w:hideMark/>
          </w:tcPr>
          <w:p w:rsidR="00DE4D80" w:rsidRPr="00DE4D80" w:rsidRDefault="00DE4D80" w:rsidP="00DE4D80">
            <w:pPr>
              <w:widowControl/>
              <w:spacing w:line="450" w:lineRule="atLeast"/>
              <w:jc w:val="center"/>
              <w:rPr>
                <w:rFonts w:ascii="微软雅黑" w:eastAsia="微软雅黑" w:hAnsi="微软雅黑" w:cs="宋体"/>
                <w:color w:val="333333"/>
                <w:kern w:val="0"/>
                <w:sz w:val="18"/>
                <w:szCs w:val="18"/>
              </w:rPr>
            </w:pPr>
            <w:r w:rsidRPr="00DE4D80">
              <w:rPr>
                <w:rFonts w:ascii="微软雅黑" w:eastAsia="微软雅黑" w:hAnsi="微软雅黑" w:cs="宋体" w:hint="eastAsia"/>
                <w:color w:val="333333"/>
                <w:kern w:val="0"/>
                <w:sz w:val="18"/>
                <w:szCs w:val="18"/>
              </w:rPr>
              <w:t>第四天</w:t>
            </w:r>
          </w:p>
        </w:tc>
        <w:tc>
          <w:tcPr>
            <w:tcW w:w="2649" w:type="dxa"/>
            <w:hideMark/>
          </w:tcPr>
          <w:p w:rsidR="00DE4D80" w:rsidRPr="00DE4D80" w:rsidRDefault="00DE4D80" w:rsidP="00DE4D80">
            <w:pPr>
              <w:widowControl/>
              <w:spacing w:line="450" w:lineRule="atLeast"/>
              <w:jc w:val="lef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香港大学交流访问</w:t>
            </w:r>
          </w:p>
        </w:tc>
        <w:tc>
          <w:tcPr>
            <w:tcW w:w="2835" w:type="dxa"/>
            <w:hideMark/>
          </w:tcPr>
          <w:p w:rsidR="00DE4D80" w:rsidRPr="00DE4D80" w:rsidRDefault="00DE4D80" w:rsidP="00DE4D80">
            <w:pPr>
              <w:widowControl/>
              <w:spacing w:line="450" w:lineRule="atLeast"/>
              <w:jc w:val="lef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会计系统方向课程</w:t>
            </w:r>
          </w:p>
        </w:tc>
        <w:tc>
          <w:tcPr>
            <w:tcW w:w="1716" w:type="dxa"/>
            <w:hideMark/>
          </w:tcPr>
          <w:p w:rsidR="00DE4D80" w:rsidRPr="00DE4D80" w:rsidRDefault="00DE4D80" w:rsidP="00DE4D80">
            <w:pPr>
              <w:widowControl/>
              <w:spacing w:line="450" w:lineRule="atLeast"/>
              <w:jc w:val="lef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导师指导</w:t>
            </w:r>
          </w:p>
        </w:tc>
      </w:tr>
      <w:tr w:rsidR="00DE4D80" w:rsidRPr="00DE4D80" w:rsidTr="00DE4D80">
        <w:trPr>
          <w:trHeight w:val="470"/>
          <w:jc w:val="center"/>
        </w:trPr>
        <w:tc>
          <w:tcPr>
            <w:tcW w:w="970" w:type="dxa"/>
            <w:hideMark/>
          </w:tcPr>
          <w:p w:rsidR="00DE4D80" w:rsidRPr="00DE4D80" w:rsidRDefault="00DE4D80" w:rsidP="00DE4D80">
            <w:pPr>
              <w:widowControl/>
              <w:spacing w:line="450" w:lineRule="atLeast"/>
              <w:jc w:val="center"/>
              <w:rPr>
                <w:rFonts w:ascii="微软雅黑" w:eastAsia="微软雅黑" w:hAnsi="微软雅黑" w:cs="宋体"/>
                <w:color w:val="333333"/>
                <w:kern w:val="0"/>
                <w:sz w:val="18"/>
                <w:szCs w:val="18"/>
              </w:rPr>
            </w:pPr>
            <w:r w:rsidRPr="00DE4D80">
              <w:rPr>
                <w:rFonts w:ascii="微软雅黑" w:eastAsia="微软雅黑" w:hAnsi="微软雅黑" w:cs="宋体" w:hint="eastAsia"/>
                <w:color w:val="333333"/>
                <w:kern w:val="0"/>
                <w:sz w:val="18"/>
                <w:szCs w:val="18"/>
              </w:rPr>
              <w:t>第五天</w:t>
            </w:r>
          </w:p>
        </w:tc>
        <w:tc>
          <w:tcPr>
            <w:tcW w:w="2649" w:type="dxa"/>
            <w:hideMark/>
          </w:tcPr>
          <w:p w:rsidR="00DE4D80" w:rsidRPr="00DE4D80" w:rsidRDefault="00DE4D80" w:rsidP="00DE4D80">
            <w:pPr>
              <w:widowControl/>
              <w:spacing w:line="450" w:lineRule="atLeas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两地税务区别介绍</w:t>
            </w:r>
          </w:p>
        </w:tc>
        <w:tc>
          <w:tcPr>
            <w:tcW w:w="2835" w:type="dxa"/>
            <w:hideMark/>
          </w:tcPr>
          <w:p w:rsidR="00DE4D80" w:rsidRPr="00DE4D80" w:rsidRDefault="00DE4D80" w:rsidP="00DE4D80">
            <w:pPr>
              <w:widowControl/>
              <w:spacing w:line="450" w:lineRule="atLeas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香港公司法方向课程</w:t>
            </w:r>
          </w:p>
        </w:tc>
        <w:tc>
          <w:tcPr>
            <w:tcW w:w="1716" w:type="dxa"/>
            <w:hideMark/>
          </w:tcPr>
          <w:p w:rsidR="00DE4D80" w:rsidRPr="00DE4D80" w:rsidRDefault="00DE4D80" w:rsidP="00DE4D80">
            <w:pPr>
              <w:widowControl/>
              <w:spacing w:line="450" w:lineRule="atLeas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导师指导</w:t>
            </w:r>
          </w:p>
        </w:tc>
      </w:tr>
      <w:tr w:rsidR="00DE4D80" w:rsidRPr="00DE4D80" w:rsidTr="00DE4D80">
        <w:trPr>
          <w:trHeight w:val="470"/>
          <w:jc w:val="center"/>
        </w:trPr>
        <w:tc>
          <w:tcPr>
            <w:tcW w:w="970" w:type="dxa"/>
            <w:hideMark/>
          </w:tcPr>
          <w:p w:rsidR="00DE4D80" w:rsidRPr="00DE4D80" w:rsidRDefault="00DE4D80" w:rsidP="00DE4D80">
            <w:pPr>
              <w:widowControl/>
              <w:spacing w:line="450" w:lineRule="atLeast"/>
              <w:jc w:val="center"/>
              <w:rPr>
                <w:rFonts w:ascii="微软雅黑" w:eastAsia="微软雅黑" w:hAnsi="微软雅黑" w:cs="宋体"/>
                <w:color w:val="333333"/>
                <w:kern w:val="0"/>
                <w:sz w:val="18"/>
                <w:szCs w:val="18"/>
              </w:rPr>
            </w:pPr>
            <w:r w:rsidRPr="00DE4D80">
              <w:rPr>
                <w:rFonts w:ascii="微软雅黑" w:eastAsia="微软雅黑" w:hAnsi="微软雅黑" w:cs="宋体" w:hint="eastAsia"/>
                <w:color w:val="333333"/>
                <w:kern w:val="0"/>
                <w:sz w:val="18"/>
                <w:szCs w:val="18"/>
              </w:rPr>
              <w:t>第六天</w:t>
            </w:r>
          </w:p>
        </w:tc>
        <w:tc>
          <w:tcPr>
            <w:tcW w:w="2649" w:type="dxa"/>
            <w:hideMark/>
          </w:tcPr>
          <w:p w:rsidR="00DE4D80" w:rsidRPr="00DE4D80" w:rsidRDefault="00DE4D80" w:rsidP="00DE4D80">
            <w:pPr>
              <w:widowControl/>
              <w:spacing w:line="450" w:lineRule="atLeast"/>
              <w:jc w:val="lef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两地公司财务管理区别介绍</w:t>
            </w:r>
          </w:p>
        </w:tc>
        <w:tc>
          <w:tcPr>
            <w:tcW w:w="2835" w:type="dxa"/>
            <w:hideMark/>
          </w:tcPr>
          <w:p w:rsidR="00DE4D80" w:rsidRPr="00DE4D80" w:rsidRDefault="00DE4D80" w:rsidP="00DE4D80">
            <w:pPr>
              <w:widowControl/>
              <w:spacing w:line="450" w:lineRule="atLeast"/>
              <w:jc w:val="lef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财务管理案例作业小组讨论</w:t>
            </w:r>
          </w:p>
        </w:tc>
        <w:tc>
          <w:tcPr>
            <w:tcW w:w="1716" w:type="dxa"/>
            <w:hideMark/>
          </w:tcPr>
          <w:p w:rsidR="00DE4D80" w:rsidRPr="00DE4D80" w:rsidRDefault="00DE4D80" w:rsidP="00DE4D80">
            <w:pPr>
              <w:widowControl/>
              <w:spacing w:line="450" w:lineRule="atLeast"/>
              <w:jc w:val="lef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赛前筹备</w:t>
            </w:r>
          </w:p>
        </w:tc>
      </w:tr>
      <w:tr w:rsidR="00DE4D80" w:rsidRPr="00DE4D80" w:rsidTr="00DE4D80">
        <w:trPr>
          <w:trHeight w:val="470"/>
          <w:jc w:val="center"/>
        </w:trPr>
        <w:tc>
          <w:tcPr>
            <w:tcW w:w="970" w:type="dxa"/>
            <w:hideMark/>
          </w:tcPr>
          <w:p w:rsidR="00DE4D80" w:rsidRPr="00DE4D80" w:rsidRDefault="00DE4D80" w:rsidP="00DE4D80">
            <w:pPr>
              <w:widowControl/>
              <w:spacing w:line="450" w:lineRule="atLeast"/>
              <w:jc w:val="center"/>
              <w:rPr>
                <w:rFonts w:ascii="微软雅黑" w:eastAsia="微软雅黑" w:hAnsi="微软雅黑" w:cs="宋体"/>
                <w:color w:val="333333"/>
                <w:kern w:val="0"/>
                <w:sz w:val="18"/>
                <w:szCs w:val="18"/>
              </w:rPr>
            </w:pPr>
            <w:r w:rsidRPr="00DE4D80">
              <w:rPr>
                <w:rFonts w:ascii="微软雅黑" w:eastAsia="微软雅黑" w:hAnsi="微软雅黑" w:cs="宋体" w:hint="eastAsia"/>
                <w:color w:val="333333"/>
                <w:kern w:val="0"/>
                <w:sz w:val="18"/>
                <w:szCs w:val="18"/>
              </w:rPr>
              <w:t>第七天</w:t>
            </w:r>
          </w:p>
        </w:tc>
        <w:tc>
          <w:tcPr>
            <w:tcW w:w="2649" w:type="dxa"/>
            <w:hideMark/>
          </w:tcPr>
          <w:p w:rsidR="00DE4D80" w:rsidRPr="00DE4D80" w:rsidRDefault="00DE4D80" w:rsidP="00DE4D80">
            <w:pPr>
              <w:widowControl/>
              <w:spacing w:line="450" w:lineRule="atLeast"/>
              <w:jc w:val="lef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bdr w:val="none" w:sz="0" w:space="0" w:color="auto" w:frame="1"/>
              </w:rPr>
              <w:t>财务管理大赛</w:t>
            </w:r>
            <w:r w:rsidRPr="00DE4D80">
              <w:rPr>
                <w:rFonts w:ascii="微软雅黑" w:eastAsia="微软雅黑" w:hAnsi="微软雅黑" w:cs="宋体" w:hint="eastAsia"/>
                <w:bCs/>
                <w:color w:val="333333"/>
                <w:kern w:val="0"/>
                <w:sz w:val="18"/>
                <w:szCs w:val="18"/>
              </w:rPr>
              <w:t>/结业典礼</w:t>
            </w:r>
          </w:p>
        </w:tc>
        <w:tc>
          <w:tcPr>
            <w:tcW w:w="2835" w:type="dxa"/>
            <w:hideMark/>
          </w:tcPr>
          <w:p w:rsidR="00DE4D80" w:rsidRPr="00DE4D80" w:rsidRDefault="00DE4D80" w:rsidP="00DE4D80">
            <w:pPr>
              <w:widowControl/>
              <w:spacing w:line="450" w:lineRule="atLeast"/>
              <w:jc w:val="lef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香港文化考察</w:t>
            </w:r>
          </w:p>
        </w:tc>
        <w:tc>
          <w:tcPr>
            <w:tcW w:w="1716" w:type="dxa"/>
            <w:hideMark/>
          </w:tcPr>
          <w:p w:rsidR="00DE4D80" w:rsidRPr="00DE4D80" w:rsidRDefault="00DE4D80" w:rsidP="00DE4D80">
            <w:pPr>
              <w:widowControl/>
              <w:spacing w:line="450" w:lineRule="atLeast"/>
              <w:jc w:val="left"/>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团队建设活动</w:t>
            </w:r>
          </w:p>
        </w:tc>
      </w:tr>
      <w:tr w:rsidR="00DE4D80" w:rsidRPr="00DE4D80" w:rsidTr="00DE4D80">
        <w:trPr>
          <w:gridAfter w:val="2"/>
          <w:wAfter w:w="4551" w:type="dxa"/>
          <w:trHeight w:val="486"/>
          <w:jc w:val="center"/>
        </w:trPr>
        <w:tc>
          <w:tcPr>
            <w:tcW w:w="970" w:type="dxa"/>
            <w:hideMark/>
          </w:tcPr>
          <w:p w:rsidR="00DE4D80" w:rsidRPr="00DE4D80" w:rsidRDefault="00DE4D80" w:rsidP="00DE4D80">
            <w:pPr>
              <w:widowControl/>
              <w:spacing w:line="450" w:lineRule="atLeast"/>
              <w:jc w:val="center"/>
              <w:rPr>
                <w:rFonts w:ascii="微软雅黑" w:eastAsia="微软雅黑" w:hAnsi="微软雅黑" w:cs="宋体"/>
                <w:color w:val="333333"/>
                <w:kern w:val="0"/>
                <w:sz w:val="18"/>
                <w:szCs w:val="18"/>
              </w:rPr>
            </w:pPr>
            <w:r w:rsidRPr="00DE4D80">
              <w:rPr>
                <w:rFonts w:ascii="微软雅黑" w:eastAsia="微软雅黑" w:hAnsi="微软雅黑" w:cs="宋体" w:hint="eastAsia"/>
                <w:color w:val="333333"/>
                <w:kern w:val="0"/>
                <w:sz w:val="18"/>
                <w:szCs w:val="18"/>
              </w:rPr>
              <w:t>第八天</w:t>
            </w:r>
          </w:p>
        </w:tc>
        <w:tc>
          <w:tcPr>
            <w:tcW w:w="2649" w:type="dxa"/>
            <w:hideMark/>
          </w:tcPr>
          <w:p w:rsidR="00DE4D80" w:rsidRPr="00DE4D80" w:rsidRDefault="00DE4D80" w:rsidP="00DE4D80">
            <w:pPr>
              <w:widowControl/>
              <w:spacing w:line="450" w:lineRule="atLeast"/>
              <w:jc w:val="center"/>
              <w:rPr>
                <w:rFonts w:ascii="微软雅黑" w:eastAsia="微软雅黑" w:hAnsi="微软雅黑" w:cs="宋体"/>
                <w:color w:val="333333"/>
                <w:kern w:val="0"/>
                <w:sz w:val="18"/>
                <w:szCs w:val="18"/>
              </w:rPr>
            </w:pPr>
            <w:r w:rsidRPr="00DE4D80">
              <w:rPr>
                <w:rFonts w:ascii="微软雅黑" w:eastAsia="微软雅黑" w:hAnsi="微软雅黑" w:cs="宋体" w:hint="eastAsia"/>
                <w:bCs/>
                <w:color w:val="333333"/>
                <w:kern w:val="0"/>
                <w:sz w:val="18"/>
                <w:szCs w:val="18"/>
              </w:rPr>
              <w:t>离港</w:t>
            </w:r>
          </w:p>
        </w:tc>
      </w:tr>
    </w:tbl>
    <w:p w:rsidR="00DE4D80" w:rsidRDefault="00DE4D80" w:rsidP="00DE4D80">
      <w:pPr>
        <w:spacing w:line="360" w:lineRule="auto"/>
      </w:pPr>
    </w:p>
    <w:p w:rsidR="00DE4D80" w:rsidRDefault="00DE4D80" w:rsidP="00DE4D80">
      <w:pPr>
        <w:spacing w:line="360" w:lineRule="auto"/>
      </w:pPr>
      <w:r>
        <w:rPr>
          <w:rFonts w:hint="eastAsia"/>
        </w:rPr>
        <w:t>【项目时间与地点】</w:t>
      </w:r>
    </w:p>
    <w:p w:rsidR="007C1A76" w:rsidRDefault="007C1A76" w:rsidP="00DE4D80">
      <w:pPr>
        <w:spacing w:line="360" w:lineRule="auto"/>
        <w:rPr>
          <w:rFonts w:ascii="微软雅黑" w:eastAsia="微软雅黑" w:hAnsi="微软雅黑" w:hint="eastAsia"/>
          <w:color w:val="333333"/>
          <w:sz w:val="18"/>
          <w:szCs w:val="18"/>
          <w:shd w:val="clear" w:color="auto" w:fill="FFFFFF"/>
        </w:rPr>
      </w:pPr>
      <w:r>
        <w:rPr>
          <w:rFonts w:ascii="微软雅黑" w:eastAsia="微软雅黑" w:hAnsi="微软雅黑" w:hint="eastAsia"/>
          <w:color w:val="333333"/>
          <w:sz w:val="18"/>
          <w:szCs w:val="18"/>
          <w:shd w:val="clear" w:color="auto" w:fill="FFFFFF"/>
        </w:rPr>
        <w:t xml:space="preserve">2014年07月17日-2014年07月24日 </w:t>
      </w:r>
    </w:p>
    <w:p w:rsidR="00DE4D80" w:rsidRDefault="007C1A76" w:rsidP="00DE4D80">
      <w:pPr>
        <w:spacing w:line="360" w:lineRule="auto"/>
      </w:pPr>
      <w:r>
        <w:rPr>
          <w:rFonts w:ascii="微软雅黑" w:eastAsia="微软雅黑" w:hAnsi="微软雅黑" w:hint="eastAsia"/>
          <w:color w:val="333333"/>
          <w:sz w:val="18"/>
          <w:szCs w:val="18"/>
          <w:shd w:val="clear" w:color="auto" w:fill="FFFFFF"/>
        </w:rPr>
        <w:t xml:space="preserve">2014年07月28日-2014年08月04日 </w:t>
      </w:r>
    </w:p>
    <w:p w:rsidR="00DE4D80" w:rsidRDefault="00DE4D80" w:rsidP="00DE4D80">
      <w:pPr>
        <w:spacing w:line="360" w:lineRule="auto"/>
      </w:pPr>
      <w:r>
        <w:rPr>
          <w:rFonts w:hint="eastAsia"/>
        </w:rPr>
        <w:t>【项目申请对象】</w:t>
      </w:r>
    </w:p>
    <w:p w:rsidR="00DE4D80" w:rsidRDefault="00DE4D80" w:rsidP="00DE4D80">
      <w:pPr>
        <w:spacing w:line="360" w:lineRule="auto"/>
      </w:pPr>
      <w:r>
        <w:rPr>
          <w:rFonts w:hint="eastAsia"/>
        </w:rPr>
        <w:t>在校优秀本科生和研究生</w:t>
      </w:r>
    </w:p>
    <w:p w:rsidR="00DE4D80" w:rsidRDefault="00DE4D80" w:rsidP="00DE4D80">
      <w:pPr>
        <w:spacing w:line="360" w:lineRule="auto"/>
      </w:pPr>
      <w:r>
        <w:rPr>
          <w:rFonts w:hint="eastAsia"/>
        </w:rPr>
        <w:t>【项目申请】</w:t>
      </w:r>
    </w:p>
    <w:p w:rsidR="00DE4D80" w:rsidRDefault="00DE4D80" w:rsidP="00DE4D80">
      <w:pPr>
        <w:spacing w:line="360" w:lineRule="auto"/>
      </w:pPr>
      <w:r>
        <w:rPr>
          <w:rFonts w:hint="eastAsia"/>
        </w:rPr>
        <w:t xml:space="preserve">1. </w:t>
      </w:r>
      <w:r>
        <w:rPr>
          <w:rFonts w:hint="eastAsia"/>
        </w:rPr>
        <w:t>录取人数：每期</w:t>
      </w:r>
      <w:r>
        <w:rPr>
          <w:rFonts w:hint="eastAsia"/>
        </w:rPr>
        <w:t xml:space="preserve">40 </w:t>
      </w:r>
      <w:r>
        <w:rPr>
          <w:rFonts w:hint="eastAsia"/>
        </w:rPr>
        <w:t>人</w:t>
      </w:r>
    </w:p>
    <w:p w:rsidR="00DE4D80" w:rsidRDefault="00DE4D80" w:rsidP="00DE4D80">
      <w:pPr>
        <w:spacing w:line="360" w:lineRule="auto"/>
      </w:pPr>
      <w:r>
        <w:rPr>
          <w:rFonts w:hint="eastAsia"/>
        </w:rPr>
        <w:t xml:space="preserve">2. </w:t>
      </w:r>
      <w:r>
        <w:rPr>
          <w:rFonts w:hint="eastAsia"/>
        </w:rPr>
        <w:t>项目申请流程：</w:t>
      </w:r>
      <w:r w:rsidR="003C5BD5">
        <w:rPr>
          <w:rFonts w:hint="eastAsia"/>
        </w:rPr>
        <w:t>发送申请表至书院邮箱</w:t>
      </w:r>
      <w:r w:rsidR="003C5BD5">
        <w:t xml:space="preserve"> </w:t>
      </w:r>
    </w:p>
    <w:p w:rsidR="00DE4D80" w:rsidRDefault="00DE4D80" w:rsidP="00DE4D80">
      <w:pPr>
        <w:spacing w:line="360" w:lineRule="auto"/>
      </w:pPr>
      <w:r>
        <w:rPr>
          <w:rFonts w:hint="eastAsia"/>
        </w:rPr>
        <w:t>【学费和杂费】</w:t>
      </w:r>
    </w:p>
    <w:p w:rsidR="00DE4D80" w:rsidRDefault="00DE4D80" w:rsidP="00DE4D80">
      <w:pPr>
        <w:spacing w:line="360" w:lineRule="auto"/>
      </w:pPr>
      <w:r>
        <w:rPr>
          <w:rFonts w:hint="eastAsia"/>
        </w:rPr>
        <w:t>学费：</w:t>
      </w:r>
      <w:r>
        <w:rPr>
          <w:rFonts w:hint="eastAsia"/>
        </w:rPr>
        <w:t>RMB</w:t>
      </w:r>
      <w:r w:rsidR="007C1A76">
        <w:rPr>
          <w:rFonts w:hint="eastAsia"/>
        </w:rPr>
        <w:t>5250</w:t>
      </w:r>
      <w:r>
        <w:rPr>
          <w:rFonts w:hint="eastAsia"/>
        </w:rPr>
        <w:t>元</w:t>
      </w:r>
    </w:p>
    <w:p w:rsidR="00DE4D80" w:rsidRDefault="00DE4D80" w:rsidP="00DE4D80">
      <w:pPr>
        <w:spacing w:line="360" w:lineRule="auto"/>
      </w:pPr>
      <w:r>
        <w:rPr>
          <w:rFonts w:hint="eastAsia"/>
        </w:rPr>
        <w:t>住宿费：</w:t>
      </w:r>
      <w:r>
        <w:rPr>
          <w:rFonts w:hint="eastAsia"/>
        </w:rPr>
        <w:t>RMB</w:t>
      </w:r>
      <w:r w:rsidR="007C1A76">
        <w:rPr>
          <w:rFonts w:hint="eastAsia"/>
        </w:rPr>
        <w:t>2500</w:t>
      </w:r>
      <w:r>
        <w:rPr>
          <w:rFonts w:hint="eastAsia"/>
        </w:rPr>
        <w:t>元</w:t>
      </w:r>
    </w:p>
    <w:p w:rsidR="00DE4D80" w:rsidRDefault="00DE4D80" w:rsidP="00DE4D80">
      <w:pPr>
        <w:spacing w:line="360" w:lineRule="auto"/>
      </w:pPr>
      <w:r>
        <w:rPr>
          <w:rFonts w:hint="eastAsia"/>
        </w:rPr>
        <w:t>学费主要包括：教室及设备使用费、讲师课酬、教材费、商业模拟比赛评审费、项目评审委员会针对每个参与者的项目鉴定费，不包含交通和个人吃饭费用。申请费包括前期录取所发放的材料费和办公行政费用。住宿标准为三星级以上酒店。</w:t>
      </w:r>
    </w:p>
    <w:p w:rsidR="00DE4D80" w:rsidRPr="00DE4D80" w:rsidRDefault="00DE4D80" w:rsidP="00DE4D80">
      <w:pPr>
        <w:spacing w:line="360" w:lineRule="auto"/>
      </w:pPr>
    </w:p>
    <w:sectPr w:rsidR="00DE4D80" w:rsidRPr="00DE4D80" w:rsidSect="00FF6E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30F" w:rsidRDefault="0060530F" w:rsidP="00DE4D80">
      <w:r>
        <w:separator/>
      </w:r>
    </w:p>
  </w:endnote>
  <w:endnote w:type="continuationSeparator" w:id="1">
    <w:p w:rsidR="0060530F" w:rsidRDefault="0060530F" w:rsidP="00DE4D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30F" w:rsidRDefault="0060530F" w:rsidP="00DE4D80">
      <w:r>
        <w:separator/>
      </w:r>
    </w:p>
  </w:footnote>
  <w:footnote w:type="continuationSeparator" w:id="1">
    <w:p w:rsidR="0060530F" w:rsidRDefault="0060530F" w:rsidP="00DE4D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4D80"/>
    <w:rsid w:val="00036417"/>
    <w:rsid w:val="003C5BD5"/>
    <w:rsid w:val="0060530F"/>
    <w:rsid w:val="007C1A76"/>
    <w:rsid w:val="00AC64B7"/>
    <w:rsid w:val="00C41449"/>
    <w:rsid w:val="00DE4D80"/>
    <w:rsid w:val="00FF6E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E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4D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4D80"/>
    <w:rPr>
      <w:sz w:val="18"/>
      <w:szCs w:val="18"/>
    </w:rPr>
  </w:style>
  <w:style w:type="paragraph" w:styleId="a4">
    <w:name w:val="footer"/>
    <w:basedOn w:val="a"/>
    <w:link w:val="Char0"/>
    <w:uiPriority w:val="99"/>
    <w:semiHidden/>
    <w:unhideWhenUsed/>
    <w:rsid w:val="00DE4D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4D80"/>
    <w:rPr>
      <w:sz w:val="18"/>
      <w:szCs w:val="18"/>
    </w:rPr>
  </w:style>
  <w:style w:type="character" w:styleId="a5">
    <w:name w:val="Strong"/>
    <w:basedOn w:val="a0"/>
    <w:uiPriority w:val="22"/>
    <w:qFormat/>
    <w:rsid w:val="00DE4D80"/>
    <w:rPr>
      <w:b/>
      <w:bCs/>
    </w:rPr>
  </w:style>
  <w:style w:type="character" w:customStyle="1" w:styleId="apple-converted-space">
    <w:name w:val="apple-converted-space"/>
    <w:basedOn w:val="a0"/>
    <w:rsid w:val="00DE4D80"/>
  </w:style>
  <w:style w:type="paragraph" w:styleId="a6">
    <w:name w:val="List Paragraph"/>
    <w:basedOn w:val="a"/>
    <w:uiPriority w:val="34"/>
    <w:qFormat/>
    <w:rsid w:val="00DE4D80"/>
    <w:pPr>
      <w:ind w:firstLineChars="200" w:firstLine="420"/>
    </w:pPr>
  </w:style>
  <w:style w:type="character" w:styleId="a7">
    <w:name w:val="Hyperlink"/>
    <w:basedOn w:val="a0"/>
    <w:uiPriority w:val="99"/>
    <w:semiHidden/>
    <w:unhideWhenUsed/>
    <w:rsid w:val="00DE4D80"/>
    <w:rPr>
      <w:color w:val="0000FF"/>
      <w:u w:val="single"/>
    </w:rPr>
  </w:style>
  <w:style w:type="paragraph" w:styleId="a8">
    <w:name w:val="Normal (Web)"/>
    <w:basedOn w:val="a"/>
    <w:uiPriority w:val="99"/>
    <w:unhideWhenUsed/>
    <w:rsid w:val="00DE4D80"/>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rsid w:val="00DE4D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1562524">
      <w:bodyDiv w:val="1"/>
      <w:marLeft w:val="0"/>
      <w:marRight w:val="0"/>
      <w:marTop w:val="0"/>
      <w:marBottom w:val="0"/>
      <w:divBdr>
        <w:top w:val="none" w:sz="0" w:space="0" w:color="auto"/>
        <w:left w:val="none" w:sz="0" w:space="0" w:color="auto"/>
        <w:bottom w:val="none" w:sz="0" w:space="0" w:color="auto"/>
        <w:right w:val="none" w:sz="0" w:space="0" w:color="auto"/>
      </w:divBdr>
    </w:div>
    <w:div w:id="1787429793">
      <w:bodyDiv w:val="1"/>
      <w:marLeft w:val="0"/>
      <w:marRight w:val="0"/>
      <w:marTop w:val="0"/>
      <w:marBottom w:val="0"/>
      <w:divBdr>
        <w:top w:val="none" w:sz="0" w:space="0" w:color="auto"/>
        <w:left w:val="none" w:sz="0" w:space="0" w:color="auto"/>
        <w:bottom w:val="none" w:sz="0" w:space="0" w:color="auto"/>
        <w:right w:val="none" w:sz="0" w:space="0" w:color="auto"/>
      </w:divBdr>
      <w:divsChild>
        <w:div w:id="776608618">
          <w:marLeft w:val="0"/>
          <w:marRight w:val="0"/>
          <w:marTop w:val="0"/>
          <w:marBottom w:val="75"/>
          <w:divBdr>
            <w:top w:val="none" w:sz="0" w:space="0" w:color="auto"/>
            <w:left w:val="none" w:sz="0" w:space="0" w:color="auto"/>
            <w:bottom w:val="none" w:sz="0" w:space="0" w:color="auto"/>
            <w:right w:val="none" w:sz="0" w:space="0" w:color="auto"/>
          </w:divBdr>
        </w:div>
        <w:div w:id="1140226533">
          <w:marLeft w:val="0"/>
          <w:marRight w:val="0"/>
          <w:marTop w:val="0"/>
          <w:marBottom w:val="75"/>
          <w:divBdr>
            <w:top w:val="none" w:sz="0" w:space="0" w:color="auto"/>
            <w:left w:val="none" w:sz="0" w:space="0" w:color="auto"/>
            <w:bottom w:val="none" w:sz="0" w:space="0" w:color="auto"/>
            <w:right w:val="none" w:sz="0" w:space="0" w:color="auto"/>
          </w:divBdr>
        </w:div>
      </w:divsChild>
    </w:div>
    <w:div w:id="18424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67530.htm" TargetMode="External"/><Relationship Id="rId3" Type="http://schemas.openxmlformats.org/officeDocument/2006/relationships/webSettings" Target="webSettings.xml"/><Relationship Id="rId7" Type="http://schemas.openxmlformats.org/officeDocument/2006/relationships/hyperlink" Target="http://baike.baidu.com/view/633923.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96895.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baike.baidu.com/view/7708.htm" TargetMode="External"/><Relationship Id="rId4" Type="http://schemas.openxmlformats.org/officeDocument/2006/relationships/footnotes" Target="footnotes.xml"/><Relationship Id="rId9" Type="http://schemas.openxmlformats.org/officeDocument/2006/relationships/hyperlink" Target="http://baike.baidu.com/view/239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288</Words>
  <Characters>1648</Characters>
  <Application>Microsoft Office Word</Application>
  <DocSecurity>0</DocSecurity>
  <Lines>13</Lines>
  <Paragraphs>3</Paragraphs>
  <ScaleCrop>false</ScaleCrop>
  <Company>WwW.YlmF.CoM</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10</cp:revision>
  <dcterms:created xsi:type="dcterms:W3CDTF">2014-04-10T02:39:00Z</dcterms:created>
  <dcterms:modified xsi:type="dcterms:W3CDTF">2014-05-12T01:34:00Z</dcterms:modified>
</cp:coreProperties>
</file>